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56B6" w14:textId="6A58BDAE" w:rsidR="005B4016" w:rsidRPr="001B783C" w:rsidRDefault="00C05B14">
      <w:pPr>
        <w:rPr>
          <w:rFonts w:ascii="Arial" w:hAnsi="Arial" w:cs="Arial"/>
          <w:sz w:val="24"/>
          <w:szCs w:val="24"/>
        </w:rPr>
      </w:pPr>
      <w:r w:rsidRPr="001B783C">
        <w:rPr>
          <w:rFonts w:ascii="Arial" w:hAnsi="Arial" w:cs="Arial"/>
          <w:sz w:val="24"/>
          <w:szCs w:val="24"/>
        </w:rPr>
        <w:t>Iluminação pública passa a ser LED em</w:t>
      </w:r>
      <w:r w:rsidR="001310A9" w:rsidRPr="001B783C">
        <w:rPr>
          <w:rFonts w:ascii="Arial" w:hAnsi="Arial" w:cs="Arial"/>
          <w:sz w:val="24"/>
          <w:szCs w:val="24"/>
        </w:rPr>
        <w:t xml:space="preserve"> </w:t>
      </w:r>
      <w:r w:rsidRPr="001B783C">
        <w:rPr>
          <w:rFonts w:ascii="Arial" w:hAnsi="Arial" w:cs="Arial"/>
          <w:sz w:val="24"/>
          <w:szCs w:val="24"/>
        </w:rPr>
        <w:t>Reserva</w:t>
      </w:r>
    </w:p>
    <w:p w14:paraId="1BC335CD" w14:textId="77777777" w:rsidR="009C142F" w:rsidRPr="001B783C" w:rsidRDefault="009C142F">
      <w:pPr>
        <w:rPr>
          <w:rFonts w:ascii="Arial" w:hAnsi="Arial" w:cs="Arial"/>
          <w:sz w:val="24"/>
          <w:szCs w:val="24"/>
        </w:rPr>
      </w:pPr>
    </w:p>
    <w:p w14:paraId="1D52F44F" w14:textId="1333C7F4" w:rsidR="00C05B14" w:rsidRPr="001B783C" w:rsidRDefault="00FD3815">
      <w:pPr>
        <w:rPr>
          <w:rFonts w:ascii="Arial" w:hAnsi="Arial" w:cs="Arial"/>
          <w:sz w:val="24"/>
          <w:szCs w:val="24"/>
        </w:rPr>
      </w:pPr>
      <w:r w:rsidRPr="001B783C">
        <w:rPr>
          <w:rFonts w:ascii="Arial" w:hAnsi="Arial" w:cs="Arial"/>
          <w:sz w:val="24"/>
          <w:szCs w:val="24"/>
        </w:rPr>
        <w:t xml:space="preserve">São </w:t>
      </w:r>
      <w:r w:rsidR="00C3372B" w:rsidRPr="001B783C">
        <w:rPr>
          <w:rFonts w:ascii="Arial" w:hAnsi="Arial" w:cs="Arial"/>
          <w:sz w:val="24"/>
          <w:szCs w:val="24"/>
        </w:rPr>
        <w:t>verbas</w:t>
      </w:r>
      <w:r w:rsidRPr="001B783C">
        <w:rPr>
          <w:rFonts w:ascii="Arial" w:hAnsi="Arial" w:cs="Arial"/>
          <w:sz w:val="24"/>
          <w:szCs w:val="24"/>
        </w:rPr>
        <w:t xml:space="preserve"> </w:t>
      </w:r>
      <w:r w:rsidR="00C3372B" w:rsidRPr="001B783C">
        <w:rPr>
          <w:rFonts w:ascii="Arial" w:hAnsi="Arial" w:cs="Arial"/>
          <w:sz w:val="24"/>
          <w:szCs w:val="24"/>
        </w:rPr>
        <w:t>vindas</w:t>
      </w:r>
      <w:r w:rsidRPr="001B783C">
        <w:rPr>
          <w:rFonts w:ascii="Arial" w:hAnsi="Arial" w:cs="Arial"/>
          <w:sz w:val="24"/>
          <w:szCs w:val="24"/>
        </w:rPr>
        <w:t xml:space="preserve"> de financiamento do município e aprovad</w:t>
      </w:r>
      <w:r w:rsidR="00FA1B99" w:rsidRPr="001B783C">
        <w:rPr>
          <w:rFonts w:ascii="Arial" w:hAnsi="Arial" w:cs="Arial"/>
          <w:sz w:val="24"/>
          <w:szCs w:val="24"/>
        </w:rPr>
        <w:t>a</w:t>
      </w:r>
      <w:r w:rsidRPr="001B783C">
        <w:rPr>
          <w:rFonts w:ascii="Arial" w:hAnsi="Arial" w:cs="Arial"/>
          <w:sz w:val="24"/>
          <w:szCs w:val="24"/>
        </w:rPr>
        <w:t>s pelo Legislativo</w:t>
      </w:r>
    </w:p>
    <w:p w14:paraId="448AA7D8" w14:textId="77777777" w:rsidR="00FA1B99" w:rsidRPr="001B783C" w:rsidRDefault="00FA1B99">
      <w:pPr>
        <w:rPr>
          <w:rFonts w:ascii="Arial" w:hAnsi="Arial" w:cs="Arial"/>
          <w:sz w:val="24"/>
          <w:szCs w:val="24"/>
        </w:rPr>
      </w:pPr>
    </w:p>
    <w:p w14:paraId="6B9379EB" w14:textId="399B6F45" w:rsidR="00C05B14" w:rsidRPr="001B783C" w:rsidRDefault="00C05B14">
      <w:pPr>
        <w:rPr>
          <w:rFonts w:ascii="Arial" w:hAnsi="Arial" w:cs="Arial"/>
          <w:sz w:val="24"/>
          <w:szCs w:val="24"/>
        </w:rPr>
      </w:pPr>
      <w:r w:rsidRPr="001B783C">
        <w:rPr>
          <w:rFonts w:ascii="Arial" w:hAnsi="Arial" w:cs="Arial"/>
          <w:sz w:val="24"/>
          <w:szCs w:val="24"/>
        </w:rPr>
        <w:t xml:space="preserve">Começou </w:t>
      </w:r>
      <w:r w:rsidR="005D7E50" w:rsidRPr="001B783C">
        <w:rPr>
          <w:rFonts w:ascii="Arial" w:hAnsi="Arial" w:cs="Arial"/>
          <w:sz w:val="24"/>
          <w:szCs w:val="24"/>
        </w:rPr>
        <w:t>recentemente</w:t>
      </w:r>
      <w:r w:rsidR="00067473" w:rsidRPr="001B783C">
        <w:rPr>
          <w:rFonts w:ascii="Arial" w:hAnsi="Arial" w:cs="Arial"/>
          <w:sz w:val="24"/>
          <w:szCs w:val="24"/>
        </w:rPr>
        <w:t xml:space="preserve"> a</w:t>
      </w:r>
      <w:r w:rsidRPr="001B783C">
        <w:rPr>
          <w:rFonts w:ascii="Arial" w:hAnsi="Arial" w:cs="Arial"/>
          <w:sz w:val="24"/>
          <w:szCs w:val="24"/>
        </w:rPr>
        <w:t xml:space="preserve"> troca </w:t>
      </w:r>
      <w:r w:rsidR="00D2667F" w:rsidRPr="001B783C">
        <w:rPr>
          <w:rFonts w:ascii="Arial" w:hAnsi="Arial" w:cs="Arial"/>
          <w:sz w:val="24"/>
          <w:szCs w:val="24"/>
        </w:rPr>
        <w:t>das</w:t>
      </w:r>
      <w:r w:rsidRPr="001B783C">
        <w:rPr>
          <w:rFonts w:ascii="Arial" w:hAnsi="Arial" w:cs="Arial"/>
          <w:sz w:val="24"/>
          <w:szCs w:val="24"/>
        </w:rPr>
        <w:t xml:space="preserve"> lâmpadas de </w:t>
      </w:r>
      <w:r w:rsidR="00FD3815" w:rsidRPr="001B783C">
        <w:rPr>
          <w:rFonts w:ascii="Arial" w:hAnsi="Arial" w:cs="Arial"/>
          <w:sz w:val="24"/>
          <w:szCs w:val="24"/>
        </w:rPr>
        <w:t>sódio</w:t>
      </w:r>
      <w:r w:rsidRPr="001B783C">
        <w:rPr>
          <w:rFonts w:ascii="Arial" w:hAnsi="Arial" w:cs="Arial"/>
          <w:sz w:val="24"/>
          <w:szCs w:val="24"/>
        </w:rPr>
        <w:t xml:space="preserve"> por LED </w:t>
      </w:r>
      <w:r w:rsidR="00E347CF" w:rsidRPr="001B783C">
        <w:rPr>
          <w:rFonts w:ascii="Arial" w:hAnsi="Arial" w:cs="Arial"/>
          <w:sz w:val="24"/>
          <w:szCs w:val="24"/>
        </w:rPr>
        <w:t xml:space="preserve">em 70% da </w:t>
      </w:r>
      <w:r w:rsidR="00D2667F" w:rsidRPr="001B783C">
        <w:rPr>
          <w:rFonts w:ascii="Arial" w:hAnsi="Arial" w:cs="Arial"/>
          <w:sz w:val="24"/>
          <w:szCs w:val="24"/>
        </w:rPr>
        <w:t>zona urbana de Reserva.  O processo total deve durar quatro meses e o valor investido de R$ 1,3 milhão</w:t>
      </w:r>
      <w:r w:rsidR="00C11B2C" w:rsidRPr="001B783C">
        <w:rPr>
          <w:rFonts w:ascii="Arial" w:hAnsi="Arial" w:cs="Arial"/>
          <w:sz w:val="24"/>
          <w:szCs w:val="24"/>
        </w:rPr>
        <w:t xml:space="preserve"> </w:t>
      </w:r>
      <w:r w:rsidR="00FD3815" w:rsidRPr="001B783C">
        <w:rPr>
          <w:rFonts w:ascii="Arial" w:hAnsi="Arial" w:cs="Arial"/>
          <w:sz w:val="24"/>
          <w:szCs w:val="24"/>
        </w:rPr>
        <w:t xml:space="preserve">via </w:t>
      </w:r>
      <w:r w:rsidR="00C11B2C" w:rsidRPr="001B783C">
        <w:rPr>
          <w:rFonts w:ascii="Arial" w:hAnsi="Arial" w:cs="Arial"/>
          <w:sz w:val="24"/>
          <w:szCs w:val="24"/>
        </w:rPr>
        <w:t xml:space="preserve"> Paraná Cidade</w:t>
      </w:r>
      <w:r w:rsidR="00D2667F" w:rsidRPr="001B783C">
        <w:rPr>
          <w:rFonts w:ascii="Arial" w:hAnsi="Arial" w:cs="Arial"/>
          <w:sz w:val="24"/>
          <w:szCs w:val="24"/>
        </w:rPr>
        <w:t>.</w:t>
      </w:r>
      <w:r w:rsidR="00067473" w:rsidRPr="001B783C">
        <w:rPr>
          <w:rFonts w:ascii="Arial" w:hAnsi="Arial" w:cs="Arial"/>
          <w:sz w:val="24"/>
          <w:szCs w:val="24"/>
        </w:rPr>
        <w:t xml:space="preserve"> Avenida Coronel  Rogério Borba,  trecho urbano da PR-441 e </w:t>
      </w:r>
      <w:r w:rsidR="00BC50A9" w:rsidRPr="001B783C">
        <w:rPr>
          <w:rFonts w:ascii="Arial" w:hAnsi="Arial" w:cs="Arial"/>
          <w:sz w:val="24"/>
          <w:szCs w:val="24"/>
        </w:rPr>
        <w:t xml:space="preserve">a </w:t>
      </w:r>
      <w:r w:rsidR="00067473" w:rsidRPr="001B783C">
        <w:rPr>
          <w:rFonts w:ascii="Arial" w:hAnsi="Arial" w:cs="Arial"/>
          <w:sz w:val="24"/>
          <w:szCs w:val="24"/>
        </w:rPr>
        <w:t xml:space="preserve">Rua Marcilio Dias já contam </w:t>
      </w:r>
      <w:r w:rsidR="00CA231D" w:rsidRPr="001B783C">
        <w:rPr>
          <w:rFonts w:ascii="Arial" w:hAnsi="Arial" w:cs="Arial"/>
          <w:sz w:val="24"/>
          <w:szCs w:val="24"/>
        </w:rPr>
        <w:t xml:space="preserve">com </w:t>
      </w:r>
      <w:r w:rsidR="00FD3815" w:rsidRPr="001B783C">
        <w:rPr>
          <w:rFonts w:ascii="Arial" w:hAnsi="Arial" w:cs="Arial"/>
          <w:sz w:val="24"/>
          <w:szCs w:val="24"/>
        </w:rPr>
        <w:t>as luminárias</w:t>
      </w:r>
      <w:r w:rsidR="00030821" w:rsidRPr="001B783C">
        <w:rPr>
          <w:rFonts w:ascii="Arial" w:hAnsi="Arial" w:cs="Arial"/>
          <w:sz w:val="24"/>
          <w:szCs w:val="24"/>
        </w:rPr>
        <w:t xml:space="preserve"> alteradas</w:t>
      </w:r>
      <w:r w:rsidR="00067473" w:rsidRPr="001B783C">
        <w:rPr>
          <w:rFonts w:ascii="Arial" w:hAnsi="Arial" w:cs="Arial"/>
          <w:sz w:val="24"/>
          <w:szCs w:val="24"/>
        </w:rPr>
        <w:t>.</w:t>
      </w:r>
      <w:r w:rsidR="00C11B2C" w:rsidRPr="001B783C">
        <w:rPr>
          <w:rFonts w:ascii="Arial" w:hAnsi="Arial" w:cs="Arial"/>
          <w:sz w:val="24"/>
          <w:szCs w:val="24"/>
        </w:rPr>
        <w:t xml:space="preserve"> </w:t>
      </w:r>
    </w:p>
    <w:p w14:paraId="4D2A87CB" w14:textId="73A85959" w:rsidR="00441FF2" w:rsidRPr="001B783C" w:rsidRDefault="00441FF2">
      <w:pPr>
        <w:rPr>
          <w:rFonts w:ascii="Arial" w:hAnsi="Arial" w:cs="Arial"/>
          <w:sz w:val="24"/>
          <w:szCs w:val="24"/>
        </w:rPr>
      </w:pPr>
    </w:p>
    <w:p w14:paraId="3D988AB3" w14:textId="0983F816" w:rsidR="00441FF2" w:rsidRPr="001B783C" w:rsidRDefault="00441FF2">
      <w:pPr>
        <w:rPr>
          <w:rFonts w:ascii="Arial" w:hAnsi="Arial" w:cs="Arial"/>
          <w:sz w:val="24"/>
          <w:szCs w:val="24"/>
        </w:rPr>
      </w:pPr>
      <w:r w:rsidRPr="001B783C">
        <w:rPr>
          <w:rFonts w:ascii="Arial" w:hAnsi="Arial" w:cs="Arial"/>
          <w:sz w:val="24"/>
          <w:szCs w:val="24"/>
        </w:rPr>
        <w:t xml:space="preserve">A ordem de serviço foi assinada pelo prefeito Lucas Machado no último dia 11 de outubro </w:t>
      </w:r>
      <w:r w:rsidR="00067473" w:rsidRPr="001B783C">
        <w:rPr>
          <w:rFonts w:ascii="Arial" w:hAnsi="Arial" w:cs="Arial"/>
          <w:sz w:val="24"/>
          <w:szCs w:val="24"/>
        </w:rPr>
        <w:t xml:space="preserve">e a empresa vencedora do Pregão Eletrônico 062/2022 iniciou os trabalhos </w:t>
      </w:r>
      <w:r w:rsidR="00BC50A9" w:rsidRPr="001B783C">
        <w:rPr>
          <w:rFonts w:ascii="Arial" w:hAnsi="Arial" w:cs="Arial"/>
          <w:sz w:val="24"/>
          <w:szCs w:val="24"/>
        </w:rPr>
        <w:t xml:space="preserve">no </w:t>
      </w:r>
      <w:r w:rsidR="00CA231D" w:rsidRPr="001B783C">
        <w:rPr>
          <w:rFonts w:ascii="Arial" w:hAnsi="Arial" w:cs="Arial"/>
          <w:sz w:val="24"/>
          <w:szCs w:val="24"/>
        </w:rPr>
        <w:t>início deste mês</w:t>
      </w:r>
      <w:r w:rsidR="00BC50A9" w:rsidRPr="001B783C">
        <w:rPr>
          <w:rFonts w:ascii="Arial" w:hAnsi="Arial" w:cs="Arial"/>
          <w:sz w:val="24"/>
          <w:szCs w:val="24"/>
        </w:rPr>
        <w:t xml:space="preserve">. </w:t>
      </w:r>
      <w:r w:rsidR="00067473" w:rsidRPr="001B783C">
        <w:rPr>
          <w:rFonts w:ascii="Arial" w:hAnsi="Arial" w:cs="Arial"/>
          <w:sz w:val="24"/>
          <w:szCs w:val="24"/>
        </w:rPr>
        <w:t xml:space="preserve">  </w:t>
      </w:r>
      <w:r w:rsidR="005D7E50" w:rsidRPr="001B783C">
        <w:rPr>
          <w:rFonts w:ascii="Arial" w:hAnsi="Arial" w:cs="Arial"/>
          <w:sz w:val="24"/>
          <w:szCs w:val="24"/>
        </w:rPr>
        <w:t>‘’</w:t>
      </w:r>
      <w:r w:rsidR="00FD3815" w:rsidRPr="001B783C">
        <w:rPr>
          <w:rFonts w:ascii="Arial" w:hAnsi="Arial" w:cs="Arial"/>
          <w:sz w:val="24"/>
          <w:szCs w:val="24"/>
        </w:rPr>
        <w:t>Elas têm uma melhor qualidade, menos manutenção e são mais econômicas</w:t>
      </w:r>
      <w:r w:rsidR="00030821" w:rsidRPr="001B783C">
        <w:rPr>
          <w:rFonts w:ascii="Arial" w:hAnsi="Arial" w:cs="Arial"/>
          <w:sz w:val="24"/>
          <w:szCs w:val="24"/>
        </w:rPr>
        <w:t xml:space="preserve">. </w:t>
      </w:r>
      <w:r w:rsidR="00924158" w:rsidRPr="001B783C">
        <w:rPr>
          <w:rFonts w:ascii="Arial" w:hAnsi="Arial" w:cs="Arial"/>
          <w:sz w:val="24"/>
          <w:szCs w:val="24"/>
        </w:rPr>
        <w:t>S</w:t>
      </w:r>
      <w:r w:rsidR="00030821" w:rsidRPr="001B783C">
        <w:rPr>
          <w:rFonts w:ascii="Arial" w:hAnsi="Arial" w:cs="Arial"/>
          <w:sz w:val="24"/>
          <w:szCs w:val="24"/>
        </w:rPr>
        <w:t>endo um consumo menor para o município</w:t>
      </w:r>
      <w:r w:rsidR="009C142F" w:rsidRPr="001B783C">
        <w:rPr>
          <w:rFonts w:ascii="Arial" w:hAnsi="Arial" w:cs="Arial"/>
          <w:sz w:val="24"/>
          <w:szCs w:val="24"/>
        </w:rPr>
        <w:t>’’, disse o prefeito Lucas em vídeo nas redes sociais</w:t>
      </w:r>
      <w:r w:rsidR="00FD3815" w:rsidRPr="001B783C">
        <w:rPr>
          <w:rFonts w:ascii="Arial" w:hAnsi="Arial" w:cs="Arial"/>
          <w:sz w:val="24"/>
          <w:szCs w:val="24"/>
        </w:rPr>
        <w:t xml:space="preserve">. </w:t>
      </w:r>
    </w:p>
    <w:p w14:paraId="62A61348" w14:textId="183EAF27" w:rsidR="009C142F" w:rsidRPr="001B783C" w:rsidRDefault="009C142F">
      <w:pPr>
        <w:rPr>
          <w:rFonts w:ascii="Arial" w:hAnsi="Arial" w:cs="Arial"/>
          <w:sz w:val="24"/>
          <w:szCs w:val="24"/>
        </w:rPr>
      </w:pPr>
    </w:p>
    <w:p w14:paraId="5A6220DE" w14:textId="6A129619" w:rsidR="009C142F" w:rsidRPr="001B783C" w:rsidRDefault="009C142F">
      <w:pPr>
        <w:rPr>
          <w:rFonts w:ascii="Arial" w:hAnsi="Arial" w:cs="Arial"/>
          <w:sz w:val="24"/>
          <w:szCs w:val="24"/>
        </w:rPr>
      </w:pPr>
      <w:r w:rsidRPr="001B783C">
        <w:rPr>
          <w:rFonts w:ascii="Arial" w:hAnsi="Arial" w:cs="Arial"/>
          <w:sz w:val="24"/>
          <w:szCs w:val="24"/>
        </w:rPr>
        <w:t>Ainda segundo o contrato, mais de 1</w:t>
      </w:r>
      <w:r w:rsidR="00C3372B" w:rsidRPr="001B783C">
        <w:rPr>
          <w:rFonts w:ascii="Arial" w:hAnsi="Arial" w:cs="Arial"/>
          <w:sz w:val="24"/>
          <w:szCs w:val="24"/>
        </w:rPr>
        <w:t>,4 mil</w:t>
      </w:r>
      <w:r w:rsidRPr="001B783C">
        <w:rPr>
          <w:rFonts w:ascii="Arial" w:hAnsi="Arial" w:cs="Arial"/>
          <w:sz w:val="24"/>
          <w:szCs w:val="24"/>
        </w:rPr>
        <w:t xml:space="preserve"> </w:t>
      </w:r>
      <w:r w:rsidR="00C3372B" w:rsidRPr="001B783C">
        <w:rPr>
          <w:rFonts w:ascii="Arial" w:hAnsi="Arial" w:cs="Arial"/>
          <w:sz w:val="24"/>
          <w:szCs w:val="24"/>
        </w:rPr>
        <w:t>novas</w:t>
      </w:r>
      <w:r w:rsidRPr="001B783C">
        <w:rPr>
          <w:rFonts w:ascii="Arial" w:hAnsi="Arial" w:cs="Arial"/>
          <w:sz w:val="24"/>
          <w:szCs w:val="24"/>
        </w:rPr>
        <w:t xml:space="preserve"> lâmpadas serão instaladas</w:t>
      </w:r>
      <w:r w:rsidR="00C3372B" w:rsidRPr="001B783C">
        <w:rPr>
          <w:rFonts w:ascii="Arial" w:hAnsi="Arial" w:cs="Arial"/>
          <w:sz w:val="24"/>
          <w:szCs w:val="24"/>
        </w:rPr>
        <w:t xml:space="preserve"> além dos braços e suportes quando necessário</w:t>
      </w:r>
      <w:r w:rsidR="00030821" w:rsidRPr="001B783C">
        <w:rPr>
          <w:rFonts w:ascii="Arial" w:hAnsi="Arial" w:cs="Arial"/>
          <w:sz w:val="24"/>
          <w:szCs w:val="24"/>
        </w:rPr>
        <w:t>s</w:t>
      </w:r>
      <w:r w:rsidRPr="001B783C">
        <w:rPr>
          <w:rFonts w:ascii="Arial" w:hAnsi="Arial" w:cs="Arial"/>
          <w:sz w:val="24"/>
          <w:szCs w:val="24"/>
        </w:rPr>
        <w:t xml:space="preserve">. A tecnologia LED ajuda </w:t>
      </w:r>
      <w:r w:rsidR="00C3372B" w:rsidRPr="001B783C">
        <w:rPr>
          <w:rFonts w:ascii="Arial" w:hAnsi="Arial" w:cs="Arial"/>
          <w:sz w:val="24"/>
          <w:szCs w:val="24"/>
        </w:rPr>
        <w:t xml:space="preserve">na segurança pública, a potência de brilho é maior que a luminária convencional.  </w:t>
      </w:r>
    </w:p>
    <w:p w14:paraId="706F1F05" w14:textId="77777777" w:rsidR="00CA2CEE" w:rsidRPr="001B783C" w:rsidRDefault="00CA2CEE">
      <w:pPr>
        <w:rPr>
          <w:rFonts w:ascii="Arial" w:hAnsi="Arial" w:cs="Arial"/>
          <w:sz w:val="24"/>
          <w:szCs w:val="24"/>
        </w:rPr>
      </w:pPr>
    </w:p>
    <w:sectPr w:rsidR="00CA2CEE" w:rsidRPr="001B78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BD5"/>
    <w:rsid w:val="00030821"/>
    <w:rsid w:val="00067473"/>
    <w:rsid w:val="001310A9"/>
    <w:rsid w:val="001B783C"/>
    <w:rsid w:val="001E1BD5"/>
    <w:rsid w:val="002234D3"/>
    <w:rsid w:val="002E50CE"/>
    <w:rsid w:val="003320C1"/>
    <w:rsid w:val="00441FF2"/>
    <w:rsid w:val="005100F0"/>
    <w:rsid w:val="005B4016"/>
    <w:rsid w:val="005C0751"/>
    <w:rsid w:val="005D7E50"/>
    <w:rsid w:val="00924158"/>
    <w:rsid w:val="009C142F"/>
    <w:rsid w:val="00AB363F"/>
    <w:rsid w:val="00BA4C2D"/>
    <w:rsid w:val="00BC50A9"/>
    <w:rsid w:val="00C05B14"/>
    <w:rsid w:val="00C11B2C"/>
    <w:rsid w:val="00C3372B"/>
    <w:rsid w:val="00CA231D"/>
    <w:rsid w:val="00CA2CEE"/>
    <w:rsid w:val="00CD0C8A"/>
    <w:rsid w:val="00D2667F"/>
    <w:rsid w:val="00E347CF"/>
    <w:rsid w:val="00F50D13"/>
    <w:rsid w:val="00F70870"/>
    <w:rsid w:val="00FA1B99"/>
    <w:rsid w:val="00FD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FC9CF"/>
  <w15:docId w15:val="{4D186715-159C-42CC-B813-55C25746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Izaias Garus Prodelik</dc:creator>
  <cp:keywords/>
  <dc:description/>
  <cp:lastModifiedBy>Alan Izaias Garus Prodelik</cp:lastModifiedBy>
  <cp:revision>6</cp:revision>
  <cp:lastPrinted>2022-11-14T19:33:00Z</cp:lastPrinted>
  <dcterms:created xsi:type="dcterms:W3CDTF">2022-11-10T18:06:00Z</dcterms:created>
  <dcterms:modified xsi:type="dcterms:W3CDTF">2022-11-14T19:59:00Z</dcterms:modified>
</cp:coreProperties>
</file>