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978" w14:textId="148B8584" w:rsidR="00083BA5" w:rsidRDefault="00083BA5" w:rsidP="00083BA5">
      <w:r>
        <w:t>Prefeitura passa a pagar benefícios de insalubridade e periculosidade aos servidores</w:t>
      </w:r>
    </w:p>
    <w:p w14:paraId="478DD08D" w14:textId="77777777" w:rsidR="00E94D77" w:rsidRDefault="00E94D77" w:rsidP="00083BA5"/>
    <w:p w14:paraId="08C35A2F" w14:textId="586C55F6" w:rsidR="00054B46" w:rsidRDefault="00054B46" w:rsidP="00083BA5">
      <w:r>
        <w:t xml:space="preserve"> </w:t>
      </w:r>
      <w:r w:rsidR="00E94D77">
        <w:t>C</w:t>
      </w:r>
      <w:r>
        <w:t>onquista foi possível graças ao trabalho</w:t>
      </w:r>
      <w:r w:rsidR="00E94D77">
        <w:t xml:space="preserve"> em conjunto, </w:t>
      </w:r>
      <w:r>
        <w:t xml:space="preserve"> </w:t>
      </w:r>
      <w:r w:rsidR="00E94D77">
        <w:t xml:space="preserve">principalmente da </w:t>
      </w:r>
      <w:r>
        <w:t xml:space="preserve"> Secretaria de Administração e Finanças </w:t>
      </w:r>
    </w:p>
    <w:p w14:paraId="629490EC" w14:textId="77777777" w:rsidR="00E94D77" w:rsidRDefault="00E94D77" w:rsidP="00083BA5"/>
    <w:p w14:paraId="6125B74A" w14:textId="7FB974D0" w:rsidR="00083BA5" w:rsidRDefault="00083BA5" w:rsidP="00083BA5">
      <w:r>
        <w:t xml:space="preserve">A Gestão Municipal </w:t>
      </w:r>
      <w:r w:rsidR="00CE399D">
        <w:t>confirmou</w:t>
      </w:r>
      <w:r>
        <w:t xml:space="preserve"> nesta sexta-feira (31) </w:t>
      </w:r>
      <w:r w:rsidR="00CE399D">
        <w:t xml:space="preserve"> a partir do</w:t>
      </w:r>
      <w:r w:rsidR="00C14CEA">
        <w:t xml:space="preserve"> </w:t>
      </w:r>
      <w:r w:rsidR="00054B46">
        <w:t>atual pagamento a inclusão</w:t>
      </w:r>
      <w:r w:rsidR="00CE399D">
        <w:t xml:space="preserve"> de</w:t>
      </w:r>
      <w:r>
        <w:t xml:space="preserve"> dois </w:t>
      </w:r>
      <w:r w:rsidR="00C14CEA">
        <w:t>direitos</w:t>
      </w:r>
      <w:r w:rsidR="003F7157">
        <w:t xml:space="preserve"> previstos pela</w:t>
      </w:r>
      <w:r w:rsidR="00EE1B99">
        <w:t xml:space="preserve"> </w:t>
      </w:r>
      <w:r w:rsidR="003F7157">
        <w:t>Consolidação das Leis Trabalhistas (CLT)</w:t>
      </w:r>
      <w:r w:rsidR="00C14CEA">
        <w:t xml:space="preserve"> </w:t>
      </w:r>
      <w:r>
        <w:t>aos servidores ativos e até então inéditos</w:t>
      </w:r>
      <w:r w:rsidR="00C14CEA">
        <w:t xml:space="preserve"> na história</w:t>
      </w:r>
      <w:r w:rsidR="003F7157">
        <w:t xml:space="preserve"> administrativa</w:t>
      </w:r>
      <w:r w:rsidR="00C14CEA">
        <w:t xml:space="preserve">, </w:t>
      </w:r>
      <w:r w:rsidR="003F7157">
        <w:t xml:space="preserve">os </w:t>
      </w:r>
      <w:r>
        <w:t xml:space="preserve"> </w:t>
      </w:r>
      <w:r w:rsidR="00C14CEA">
        <w:t>adiciona</w:t>
      </w:r>
      <w:r w:rsidR="003F7157">
        <w:t>is</w:t>
      </w:r>
      <w:r w:rsidR="00C14CEA">
        <w:t xml:space="preserve"> por risco</w:t>
      </w:r>
      <w:r w:rsidR="003F7157">
        <w:t>s</w:t>
      </w:r>
      <w:r w:rsidR="00C14CEA">
        <w:t xml:space="preserve"> iminente</w:t>
      </w:r>
      <w:r w:rsidR="003F7157">
        <w:t>s</w:t>
      </w:r>
      <w:r w:rsidR="00D948F3">
        <w:t xml:space="preserve"> que variam entre 10% a 40%.</w:t>
      </w:r>
    </w:p>
    <w:p w14:paraId="07D3D176" w14:textId="77777777" w:rsidR="00CE399D" w:rsidRDefault="00CE399D" w:rsidP="00083BA5"/>
    <w:p w14:paraId="31239908" w14:textId="02E37511" w:rsidR="003F7157" w:rsidRDefault="00FD639F" w:rsidP="00083BA5">
      <w:r>
        <w:t xml:space="preserve">‘’Hoje é um dia muito esperado por mim e por todos os funcionários aqui da </w:t>
      </w:r>
      <w:r w:rsidR="00F365AE">
        <w:t>p</w:t>
      </w:r>
      <w:r>
        <w:t xml:space="preserve">refeitura.  Pela primeira vez na história, com parecer técnico e com tudo aquilo que as leis exigem, nós estamos pagando também </w:t>
      </w:r>
      <w:r w:rsidR="00462151">
        <w:t xml:space="preserve">a </w:t>
      </w:r>
      <w:r>
        <w:t xml:space="preserve">insalubridade e a periculosidade para aqueles que têm essas </w:t>
      </w:r>
      <w:r w:rsidR="00462151">
        <w:t>prerrogativas</w:t>
      </w:r>
      <w:r>
        <w:t>. Era uma promessa difícil, mas com muito trabalho</w:t>
      </w:r>
      <w:r w:rsidR="00462151">
        <w:t>,</w:t>
      </w:r>
      <w:r>
        <w:t xml:space="preserve"> nós conseguimos realizar esse sonho para muitos  servidores’’, comentou o prefeito.</w:t>
      </w:r>
    </w:p>
    <w:p w14:paraId="6D8DD1AA" w14:textId="77777777" w:rsidR="00CE399D" w:rsidRDefault="00CE399D" w:rsidP="00083BA5"/>
    <w:p w14:paraId="73ECEDA8" w14:textId="6BC795C6" w:rsidR="00EE1B99" w:rsidRDefault="003F7157" w:rsidP="00083BA5">
      <w:r>
        <w:t>A Prefeitura vem investindo com responsabilidade</w:t>
      </w:r>
      <w:r w:rsidR="00CE399D">
        <w:t xml:space="preserve"> fiscal</w:t>
      </w:r>
      <w:r>
        <w:t xml:space="preserve"> nas garantias dos seus servidores, prova disso,  no  ano passado contratou uma empresa de medicina do trabalho, iniciativa  novamente pioneira. </w:t>
      </w:r>
      <w:r w:rsidR="00EE1B99">
        <w:t xml:space="preserve">A </w:t>
      </w:r>
      <w:r w:rsidR="00054B46">
        <w:t>companhia</w:t>
      </w:r>
      <w:r w:rsidR="00EE1B99">
        <w:t xml:space="preserve"> </w:t>
      </w:r>
      <w:r w:rsidR="00CE399D">
        <w:t>mapeou</w:t>
      </w:r>
      <w:r w:rsidR="00EE1B99">
        <w:t xml:space="preserve"> e produziu um relatório com as principais funções públicas que estão cobertas pelo</w:t>
      </w:r>
      <w:r w:rsidR="00D948F3">
        <w:t>s</w:t>
      </w:r>
      <w:r w:rsidR="00EE1B99">
        <w:t xml:space="preserve"> artigo</w:t>
      </w:r>
      <w:r w:rsidR="00D948F3">
        <w:t xml:space="preserve">s </w:t>
      </w:r>
      <w:r w:rsidR="00EE1B99">
        <w:t xml:space="preserve">189 </w:t>
      </w:r>
      <w:r w:rsidR="00D948F3">
        <w:t xml:space="preserve"> e 193 </w:t>
      </w:r>
      <w:r w:rsidR="00EE1B99">
        <w:t xml:space="preserve">da CLT.  </w:t>
      </w:r>
    </w:p>
    <w:sectPr w:rsidR="00EE1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033A" w14:textId="77777777" w:rsidR="00083BA5" w:rsidRDefault="00083BA5" w:rsidP="00083BA5">
      <w:pPr>
        <w:spacing w:after="0" w:line="240" w:lineRule="auto"/>
      </w:pPr>
      <w:r>
        <w:separator/>
      </w:r>
    </w:p>
  </w:endnote>
  <w:endnote w:type="continuationSeparator" w:id="0">
    <w:p w14:paraId="13B0A428" w14:textId="77777777" w:rsidR="00083BA5" w:rsidRDefault="00083BA5" w:rsidP="0008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49C4" w14:textId="77777777" w:rsidR="00083BA5" w:rsidRDefault="00083BA5" w:rsidP="00083BA5">
      <w:pPr>
        <w:spacing w:after="0" w:line="240" w:lineRule="auto"/>
      </w:pPr>
      <w:r>
        <w:separator/>
      </w:r>
    </w:p>
  </w:footnote>
  <w:footnote w:type="continuationSeparator" w:id="0">
    <w:p w14:paraId="67EA000B" w14:textId="77777777" w:rsidR="00083BA5" w:rsidRDefault="00083BA5" w:rsidP="00083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A5"/>
    <w:rsid w:val="00054B46"/>
    <w:rsid w:val="00083BA5"/>
    <w:rsid w:val="003345D7"/>
    <w:rsid w:val="003F7157"/>
    <w:rsid w:val="00401433"/>
    <w:rsid w:val="00462151"/>
    <w:rsid w:val="005170B1"/>
    <w:rsid w:val="005B4016"/>
    <w:rsid w:val="00761644"/>
    <w:rsid w:val="00C14CEA"/>
    <w:rsid w:val="00CA68CF"/>
    <w:rsid w:val="00CE399D"/>
    <w:rsid w:val="00D948F3"/>
    <w:rsid w:val="00E94D77"/>
    <w:rsid w:val="00EE1B99"/>
    <w:rsid w:val="00F365AE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B84"/>
  <w15:chartTrackingRefBased/>
  <w15:docId w15:val="{8DED4271-688C-47DA-BBDA-7E0C3BB6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BA5"/>
  </w:style>
  <w:style w:type="paragraph" w:styleId="Rodap">
    <w:name w:val="footer"/>
    <w:basedOn w:val="Normal"/>
    <w:link w:val="RodapChar"/>
    <w:uiPriority w:val="99"/>
    <w:unhideWhenUsed/>
    <w:rsid w:val="00083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cp:lastPrinted>2023-03-31T19:57:00Z</cp:lastPrinted>
  <dcterms:created xsi:type="dcterms:W3CDTF">2023-03-31T20:41:00Z</dcterms:created>
  <dcterms:modified xsi:type="dcterms:W3CDTF">2023-03-31T20:41:00Z</dcterms:modified>
</cp:coreProperties>
</file>